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46" w:rsidRDefault="00AC7346">
      <w:pPr>
        <w:pStyle w:val="GvdeMetni"/>
        <w:spacing w:before="11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92"/>
        <w:gridCol w:w="1512"/>
        <w:gridCol w:w="1562"/>
        <w:gridCol w:w="1376"/>
        <w:gridCol w:w="1550"/>
        <w:gridCol w:w="1802"/>
      </w:tblGrid>
      <w:tr w:rsidR="00AC7346">
        <w:trPr>
          <w:trHeight w:val="395"/>
        </w:trPr>
        <w:tc>
          <w:tcPr>
            <w:tcW w:w="1228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36"/>
              <w:ind w:left="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ÖRNEKTİR </w:t>
            </w:r>
            <w:r>
              <w:rPr>
                <w:b/>
                <w:sz w:val="28"/>
              </w:rPr>
              <w:t>- ÇALIŞMA PLANI-2015 (KİTAP – TEZ – TRANSKRİPSİYON - MAKALE*)</w:t>
            </w:r>
          </w:p>
        </w:tc>
      </w:tr>
      <w:tr w:rsidR="00AC7346">
        <w:trPr>
          <w:trHeight w:val="408"/>
        </w:trPr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CC688D">
            <w:pPr>
              <w:pStyle w:val="TableParagraph"/>
              <w:spacing w:line="389" w:lineRule="exact"/>
              <w:ind w:left="11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CC688D">
            <w:pPr>
              <w:pStyle w:val="TableParagraph"/>
              <w:spacing w:line="389" w:lineRule="exact"/>
              <w:ind w:left="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CC688D">
            <w:pPr>
              <w:pStyle w:val="TableParagraph"/>
              <w:spacing w:line="389" w:lineRule="exact"/>
              <w:ind w:left="1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CC688D">
            <w:pPr>
              <w:pStyle w:val="TableParagraph"/>
              <w:spacing w:line="389" w:lineRule="exact"/>
              <w:ind w:left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CC688D">
            <w:pPr>
              <w:pStyle w:val="TableParagraph"/>
              <w:spacing w:line="389" w:lineRule="exact"/>
              <w:ind w:left="1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AC7346">
        <w:trPr>
          <w:trHeight w:val="365"/>
        </w:trPr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CC688D">
            <w:pPr>
              <w:pStyle w:val="TableParagraph"/>
              <w:spacing w:before="43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Araştırma/YIL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54"/>
              <w:ind w:left="423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54"/>
              <w:ind w:left="387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54"/>
              <w:ind w:left="444" w:right="432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54"/>
              <w:ind w:left="325" w:right="315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54"/>
              <w:ind w:left="408" w:right="394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54"/>
              <w:ind w:left="385" w:right="377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</w:tr>
      <w:tr w:rsidR="00AC7346">
        <w:trPr>
          <w:trHeight w:val="501"/>
        </w:trPr>
        <w:tc>
          <w:tcPr>
            <w:tcW w:w="2988" w:type="dxa"/>
            <w:tcBorders>
              <w:left w:val="single" w:sz="4" w:space="0" w:color="000000"/>
              <w:right w:val="nil"/>
            </w:tcBorders>
            <w:shd w:val="clear" w:color="auto" w:fill="FFFF00"/>
          </w:tcPr>
          <w:p w:rsidR="00AC7346" w:rsidRDefault="00CC688D">
            <w:pPr>
              <w:pStyle w:val="TableParagraph"/>
              <w:spacing w:line="249" w:lineRule="exact"/>
              <w:ind w:left="1"/>
              <w:rPr>
                <w:b/>
              </w:rPr>
            </w:pPr>
            <w:r>
              <w:rPr>
                <w:b/>
              </w:rPr>
              <w:t>1. Araştırmanın Kapsam ve</w:t>
            </w:r>
          </w:p>
          <w:p w:rsidR="00AC7346" w:rsidRDefault="00CC688D">
            <w:pPr>
              <w:pStyle w:val="TableParagraph"/>
              <w:spacing w:before="1" w:line="231" w:lineRule="exact"/>
              <w:ind w:left="1"/>
              <w:rPr>
                <w:b/>
              </w:rPr>
            </w:pPr>
            <w:r>
              <w:rPr>
                <w:b/>
              </w:rPr>
              <w:t>Hedefi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346" w:rsidRDefault="00CC688D">
            <w:pPr>
              <w:pStyle w:val="TableParagraph"/>
              <w:spacing w:before="135" w:line="470" w:lineRule="auto"/>
              <w:ind w:left="61" w:right="155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DESTEK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YOK DESTEK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YOK DESTEK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YOK</w:t>
            </w:r>
          </w:p>
          <w:p w:rsidR="00AC7346" w:rsidRDefault="00CC688D">
            <w:pPr>
              <w:pStyle w:val="TableParagraph"/>
              <w:spacing w:line="196" w:lineRule="exact"/>
              <w:ind w:left="61"/>
              <w:rPr>
                <w:sz w:val="20"/>
              </w:rPr>
            </w:pPr>
            <w:r>
              <w:rPr>
                <w:color w:val="FFFFFF"/>
                <w:sz w:val="20"/>
              </w:rPr>
              <w:t>DESTEK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YOK</w:t>
            </w:r>
          </w:p>
          <w:p w:rsidR="00AC7346" w:rsidRDefault="00CC688D">
            <w:pPr>
              <w:pStyle w:val="TableParagraph"/>
              <w:spacing w:before="22" w:line="422" w:lineRule="exact"/>
              <w:ind w:left="61" w:right="155"/>
              <w:jc w:val="both"/>
              <w:rPr>
                <w:sz w:val="20"/>
              </w:rPr>
            </w:pPr>
            <w:r>
              <w:rPr>
                <w:color w:val="FFFFFF"/>
                <w:sz w:val="20"/>
              </w:rPr>
              <w:t>DESTEK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YOK DESTEK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YOK</w:t>
            </w:r>
          </w:p>
        </w:tc>
        <w:tc>
          <w:tcPr>
            <w:tcW w:w="1512" w:type="dxa"/>
            <w:tcBorders>
              <w:left w:val="nil"/>
              <w:right w:val="single" w:sz="4" w:space="0" w:color="000000"/>
            </w:tcBorders>
            <w:shd w:val="clear" w:color="auto" w:fill="7E7E7E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346">
        <w:trPr>
          <w:trHeight w:val="407"/>
        </w:trPr>
        <w:tc>
          <w:tcPr>
            <w:tcW w:w="2988" w:type="dxa"/>
            <w:tcBorders>
              <w:left w:val="single" w:sz="4" w:space="0" w:color="000000"/>
              <w:right w:val="nil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76"/>
              <w:ind w:left="1"/>
              <w:rPr>
                <w:b/>
              </w:rPr>
            </w:pPr>
            <w:r>
              <w:rPr>
                <w:b/>
              </w:rPr>
              <w:t>2. Literatür Taraması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346" w:rsidRDefault="00AC734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left w:val="nil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346">
        <w:trPr>
          <w:trHeight w:val="428"/>
        </w:trPr>
        <w:tc>
          <w:tcPr>
            <w:tcW w:w="2988" w:type="dxa"/>
            <w:tcBorders>
              <w:left w:val="single" w:sz="4" w:space="0" w:color="000000"/>
              <w:right w:val="nil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86"/>
              <w:ind w:left="1"/>
              <w:rPr>
                <w:b/>
              </w:rPr>
            </w:pPr>
            <w:r>
              <w:rPr>
                <w:b/>
              </w:rPr>
              <w:t>3. Saha-Vakıf Çalışması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346" w:rsidRDefault="00AC734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left w:val="nil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346">
        <w:trPr>
          <w:trHeight w:val="376"/>
        </w:trPr>
        <w:tc>
          <w:tcPr>
            <w:tcW w:w="2988" w:type="dxa"/>
            <w:tcBorders>
              <w:left w:val="single" w:sz="4" w:space="0" w:color="000000"/>
              <w:right w:val="nil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60"/>
              <w:ind w:left="1"/>
              <w:rPr>
                <w:b/>
              </w:rPr>
            </w:pPr>
            <w:r>
              <w:rPr>
                <w:b/>
              </w:rPr>
              <w:t>4. Belge Düzeyinde Çalışma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346" w:rsidRDefault="00AC734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left w:val="nil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346">
        <w:trPr>
          <w:trHeight w:val="395"/>
        </w:trPr>
        <w:tc>
          <w:tcPr>
            <w:tcW w:w="2988" w:type="dxa"/>
            <w:tcBorders>
              <w:left w:val="single" w:sz="4" w:space="0" w:color="000000"/>
              <w:right w:val="nil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70"/>
              <w:ind w:left="1"/>
              <w:rPr>
                <w:b/>
              </w:rPr>
            </w:pPr>
            <w:r>
              <w:rPr>
                <w:b/>
              </w:rPr>
              <w:t>5. İlerleme Raporları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346" w:rsidRDefault="00AC734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left w:val="nil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346">
        <w:trPr>
          <w:trHeight w:val="417"/>
        </w:trPr>
        <w:tc>
          <w:tcPr>
            <w:tcW w:w="2988" w:type="dxa"/>
            <w:tcBorders>
              <w:left w:val="single" w:sz="4" w:space="0" w:color="000000"/>
              <w:right w:val="nil"/>
            </w:tcBorders>
            <w:shd w:val="clear" w:color="auto" w:fill="FFFF00"/>
          </w:tcPr>
          <w:p w:rsidR="00AC7346" w:rsidRDefault="00CC688D">
            <w:pPr>
              <w:pStyle w:val="TableParagraph"/>
              <w:spacing w:before="80"/>
              <w:ind w:left="1"/>
              <w:rPr>
                <w:b/>
              </w:rPr>
            </w:pPr>
            <w:r>
              <w:rPr>
                <w:b/>
              </w:rPr>
              <w:t>6. Çıktı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346" w:rsidRDefault="00AC734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left w:val="nil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AC7346" w:rsidRDefault="00AC7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7346" w:rsidRDefault="00AC7346">
      <w:pPr>
        <w:pStyle w:val="GvdeMetni"/>
        <w:rPr>
          <w:rFonts w:ascii="Times New Roman"/>
          <w:b w:val="0"/>
        </w:rPr>
      </w:pPr>
    </w:p>
    <w:p w:rsidR="00AC7346" w:rsidRDefault="00AC7346">
      <w:pPr>
        <w:pStyle w:val="GvdeMetni"/>
        <w:spacing w:before="9"/>
        <w:rPr>
          <w:rFonts w:ascii="Times New Roman"/>
          <w:b w:val="0"/>
          <w:sz w:val="19"/>
        </w:rPr>
      </w:pPr>
    </w:p>
    <w:p w:rsidR="00AC7346" w:rsidRDefault="00CC688D">
      <w:pPr>
        <w:pStyle w:val="GvdeMetni"/>
        <w:spacing w:before="1"/>
        <w:ind w:left="186" w:right="1151"/>
      </w:pPr>
      <w:r>
        <w:t xml:space="preserve">* METNİN HACİM VE KAPSAMINA GÖRE SÜRE UZATILABİLİR. ANCAK BU SÜRE </w:t>
      </w:r>
      <w:r>
        <w:rPr>
          <w:spacing w:val="-4"/>
        </w:rPr>
        <w:t xml:space="preserve">UZATMA </w:t>
      </w:r>
      <w:r>
        <w:t xml:space="preserve">İŞLEMİ İLK 5 </w:t>
      </w:r>
      <w:r>
        <w:rPr>
          <w:spacing w:val="-6"/>
        </w:rPr>
        <w:t xml:space="preserve">AYLIK </w:t>
      </w:r>
      <w:r>
        <w:t xml:space="preserve">ÇALIŞMANIN MAHİYETİ VE KALİTESİNE GÖRE </w:t>
      </w:r>
      <w:r>
        <w:rPr>
          <w:spacing w:val="-3"/>
        </w:rPr>
        <w:t xml:space="preserve">YAPILACAK </w:t>
      </w:r>
      <w:r>
        <w:t xml:space="preserve">DEĞERLENDİRME SONRASINDA </w:t>
      </w:r>
      <w:r>
        <w:rPr>
          <w:spacing w:val="-3"/>
        </w:rPr>
        <w:t>YAPILACAKTIR.</w:t>
      </w:r>
    </w:p>
    <w:p w:rsidR="00AC7346" w:rsidRDefault="00CC688D">
      <w:pPr>
        <w:pStyle w:val="GvdeMetni"/>
        <w:ind w:left="186" w:right="2290"/>
      </w:pPr>
      <w:r>
        <w:t>TEKLİFLER BU NEDENLE 2018 YILI İLK DÖNEMİ İÇİN EN FAZLA 5 AYLIK OLMALIDIR. (EN ÇOK HAZİRAN 2018’e KADAR) TEKLİFLER 2018 YILI İKİNCİ DÖNEMİ İÇİN 6 AYLIK OLARAK UZATILABİ</w:t>
      </w:r>
      <w:r>
        <w:t>LECEKTİR.</w:t>
      </w:r>
    </w:p>
    <w:p w:rsidR="00AC7346" w:rsidRDefault="00AC7346">
      <w:pPr>
        <w:pStyle w:val="GvdeMetni"/>
      </w:pPr>
    </w:p>
    <w:p w:rsidR="00AC7346" w:rsidRDefault="00CC688D">
      <w:pPr>
        <w:pStyle w:val="GvdeMetni"/>
        <w:ind w:left="186"/>
      </w:pPr>
      <w:r>
        <w:t>AÇIKLAMALAR:</w:t>
      </w:r>
    </w:p>
    <w:p w:rsidR="00AC7346" w:rsidRDefault="00AC7346">
      <w:pPr>
        <w:pStyle w:val="GvdeMetni"/>
      </w:pPr>
    </w:p>
    <w:p w:rsidR="00AC7346" w:rsidRDefault="00CC688D">
      <w:pPr>
        <w:pStyle w:val="ListeParagraf"/>
        <w:numPr>
          <w:ilvl w:val="0"/>
          <w:numId w:val="1"/>
        </w:numPr>
        <w:tabs>
          <w:tab w:val="left" w:pos="408"/>
        </w:tabs>
        <w:ind w:hanging="221"/>
        <w:rPr>
          <w:b/>
          <w:sz w:val="20"/>
        </w:rPr>
      </w:pPr>
      <w:r>
        <w:rPr>
          <w:b/>
          <w:sz w:val="20"/>
        </w:rPr>
        <w:t>(Yapılacak Araştırma Hakkında Bir Ön Hazırlık Raporu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Hazırlanması)</w:t>
      </w:r>
    </w:p>
    <w:p w:rsidR="00AC7346" w:rsidRDefault="00AC7346">
      <w:pPr>
        <w:pStyle w:val="GvdeMetni"/>
      </w:pPr>
    </w:p>
    <w:p w:rsidR="00AC7346" w:rsidRDefault="00CC688D">
      <w:pPr>
        <w:pStyle w:val="ListeParagraf"/>
        <w:numPr>
          <w:ilvl w:val="0"/>
          <w:numId w:val="1"/>
        </w:numPr>
        <w:tabs>
          <w:tab w:val="left" w:pos="408"/>
        </w:tabs>
        <w:ind w:hanging="221"/>
        <w:rPr>
          <w:b/>
          <w:sz w:val="20"/>
        </w:rPr>
      </w:pPr>
      <w:r>
        <w:rPr>
          <w:b/>
          <w:sz w:val="20"/>
        </w:rPr>
        <w:t xml:space="preserve">(Genel </w:t>
      </w:r>
      <w:proofErr w:type="gramStart"/>
      <w:r>
        <w:rPr>
          <w:b/>
          <w:sz w:val="20"/>
        </w:rPr>
        <w:t>literatürün</w:t>
      </w:r>
      <w:proofErr w:type="gramEnd"/>
      <w:r>
        <w:rPr>
          <w:b/>
          <w:sz w:val="20"/>
        </w:rPr>
        <w:t xml:space="preserve"> taranması ve raporların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sunulması)</w:t>
      </w:r>
    </w:p>
    <w:p w:rsidR="00AC7346" w:rsidRDefault="00AC7346">
      <w:pPr>
        <w:pStyle w:val="GvdeMetni"/>
      </w:pPr>
    </w:p>
    <w:p w:rsidR="00AC7346" w:rsidRDefault="00CC688D">
      <w:pPr>
        <w:pStyle w:val="ListeParagraf"/>
        <w:numPr>
          <w:ilvl w:val="0"/>
          <w:numId w:val="1"/>
        </w:numPr>
        <w:tabs>
          <w:tab w:val="left" w:pos="408"/>
        </w:tabs>
        <w:ind w:hanging="221"/>
        <w:rPr>
          <w:b/>
          <w:sz w:val="20"/>
        </w:rPr>
      </w:pPr>
      <w:r>
        <w:rPr>
          <w:b/>
          <w:sz w:val="20"/>
        </w:rPr>
        <w:t>(Deneysel çalışma-Saha-Vakıf Çalışması ve Raporun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Sunulması)</w:t>
      </w:r>
    </w:p>
    <w:p w:rsidR="00AC7346" w:rsidRDefault="00AC7346">
      <w:pPr>
        <w:pStyle w:val="GvdeMetni"/>
      </w:pPr>
    </w:p>
    <w:p w:rsidR="00AC7346" w:rsidRDefault="00CC688D">
      <w:pPr>
        <w:pStyle w:val="ListeParagraf"/>
        <w:numPr>
          <w:ilvl w:val="0"/>
          <w:numId w:val="1"/>
        </w:numPr>
        <w:tabs>
          <w:tab w:val="left" w:pos="408"/>
        </w:tabs>
        <w:ind w:hanging="221"/>
        <w:rPr>
          <w:b/>
          <w:sz w:val="20"/>
        </w:rPr>
      </w:pPr>
      <w:r>
        <w:rPr>
          <w:b/>
          <w:sz w:val="20"/>
        </w:rPr>
        <w:t>(Belge Düzeyine Geçiş ve Vesikaların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Belirlenmesi)</w:t>
      </w:r>
    </w:p>
    <w:p w:rsidR="00AC7346" w:rsidRDefault="00AC7346">
      <w:pPr>
        <w:pStyle w:val="GvdeMetni"/>
      </w:pPr>
    </w:p>
    <w:p w:rsidR="00AC7346" w:rsidRDefault="00CC688D">
      <w:pPr>
        <w:pStyle w:val="ListeParagraf"/>
        <w:numPr>
          <w:ilvl w:val="0"/>
          <w:numId w:val="1"/>
        </w:numPr>
        <w:tabs>
          <w:tab w:val="left" w:pos="408"/>
        </w:tabs>
        <w:ind w:hanging="221"/>
        <w:rPr>
          <w:b/>
          <w:sz w:val="20"/>
        </w:rPr>
      </w:pPr>
      <w:r>
        <w:rPr>
          <w:b/>
          <w:sz w:val="20"/>
        </w:rPr>
        <w:t xml:space="preserve">(Çalışma İzleme ve İlerleme: Çalışmanın Hangi Aşamada Olduğunun Raporlar </w:t>
      </w:r>
      <w:r>
        <w:rPr>
          <w:b/>
          <w:spacing w:val="-3"/>
          <w:sz w:val="20"/>
        </w:rPr>
        <w:t xml:space="preserve">Yardımı </w:t>
      </w:r>
      <w:r>
        <w:rPr>
          <w:b/>
          <w:sz w:val="20"/>
        </w:rPr>
        <w:t>İle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Sunulması)</w:t>
      </w:r>
    </w:p>
    <w:p w:rsidR="00AC7346" w:rsidRDefault="00AC7346">
      <w:pPr>
        <w:pStyle w:val="GvdeMetni"/>
      </w:pPr>
    </w:p>
    <w:p w:rsidR="00AC7346" w:rsidRDefault="00CC688D">
      <w:pPr>
        <w:pStyle w:val="ListeParagraf"/>
        <w:numPr>
          <w:ilvl w:val="0"/>
          <w:numId w:val="1"/>
        </w:numPr>
        <w:tabs>
          <w:tab w:val="left" w:pos="464"/>
        </w:tabs>
        <w:ind w:left="463" w:hanging="277"/>
        <w:rPr>
          <w:b/>
          <w:sz w:val="20"/>
        </w:rPr>
      </w:pPr>
      <w:r>
        <w:rPr>
          <w:b/>
          <w:sz w:val="20"/>
        </w:rPr>
        <w:t xml:space="preserve">(Çalışmaların </w:t>
      </w:r>
      <w:proofErr w:type="gramStart"/>
      <w:r>
        <w:rPr>
          <w:b/>
          <w:sz w:val="20"/>
        </w:rPr>
        <w:t>literatüre</w:t>
      </w:r>
      <w:proofErr w:type="gramEnd"/>
      <w:r>
        <w:rPr>
          <w:b/>
          <w:sz w:val="20"/>
        </w:rPr>
        <w:t xml:space="preserve"> sunulması ve araştırmanın sonuç raporunun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hazırlanması)</w:t>
      </w:r>
    </w:p>
    <w:sectPr w:rsidR="00AC7346">
      <w:type w:val="continuous"/>
      <w:pgSz w:w="16840" w:h="11900" w:orient="landscape"/>
      <w:pgMar w:top="1100" w:right="24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015C"/>
    <w:multiLevelType w:val="hybridMultilevel"/>
    <w:tmpl w:val="C9101238"/>
    <w:lvl w:ilvl="0" w:tplc="41ACF10A">
      <w:start w:val="1"/>
      <w:numFmt w:val="decimal"/>
      <w:lvlText w:val="%1."/>
      <w:lvlJc w:val="left"/>
      <w:pPr>
        <w:ind w:left="407" w:hanging="222"/>
        <w:jc w:val="left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tr-TR" w:eastAsia="tr-TR" w:bidi="tr-TR"/>
      </w:rPr>
    </w:lvl>
    <w:lvl w:ilvl="1" w:tplc="B1BE31C2">
      <w:numFmt w:val="bullet"/>
      <w:lvlText w:val="•"/>
      <w:lvlJc w:val="left"/>
      <w:pPr>
        <w:ind w:left="1762" w:hanging="222"/>
      </w:pPr>
      <w:rPr>
        <w:rFonts w:hint="default"/>
        <w:lang w:val="tr-TR" w:eastAsia="tr-TR" w:bidi="tr-TR"/>
      </w:rPr>
    </w:lvl>
    <w:lvl w:ilvl="2" w:tplc="27EE1E24">
      <w:numFmt w:val="bullet"/>
      <w:lvlText w:val="•"/>
      <w:lvlJc w:val="left"/>
      <w:pPr>
        <w:ind w:left="3124" w:hanging="222"/>
      </w:pPr>
      <w:rPr>
        <w:rFonts w:hint="default"/>
        <w:lang w:val="tr-TR" w:eastAsia="tr-TR" w:bidi="tr-TR"/>
      </w:rPr>
    </w:lvl>
    <w:lvl w:ilvl="3" w:tplc="A43AD3F8">
      <w:numFmt w:val="bullet"/>
      <w:lvlText w:val="•"/>
      <w:lvlJc w:val="left"/>
      <w:pPr>
        <w:ind w:left="4486" w:hanging="222"/>
      </w:pPr>
      <w:rPr>
        <w:rFonts w:hint="default"/>
        <w:lang w:val="tr-TR" w:eastAsia="tr-TR" w:bidi="tr-TR"/>
      </w:rPr>
    </w:lvl>
    <w:lvl w:ilvl="4" w:tplc="615C5CE0">
      <w:numFmt w:val="bullet"/>
      <w:lvlText w:val="•"/>
      <w:lvlJc w:val="left"/>
      <w:pPr>
        <w:ind w:left="5848" w:hanging="222"/>
      </w:pPr>
      <w:rPr>
        <w:rFonts w:hint="default"/>
        <w:lang w:val="tr-TR" w:eastAsia="tr-TR" w:bidi="tr-TR"/>
      </w:rPr>
    </w:lvl>
    <w:lvl w:ilvl="5" w:tplc="970E8C16">
      <w:numFmt w:val="bullet"/>
      <w:lvlText w:val="•"/>
      <w:lvlJc w:val="left"/>
      <w:pPr>
        <w:ind w:left="7210" w:hanging="222"/>
      </w:pPr>
      <w:rPr>
        <w:rFonts w:hint="default"/>
        <w:lang w:val="tr-TR" w:eastAsia="tr-TR" w:bidi="tr-TR"/>
      </w:rPr>
    </w:lvl>
    <w:lvl w:ilvl="6" w:tplc="97923514">
      <w:numFmt w:val="bullet"/>
      <w:lvlText w:val="•"/>
      <w:lvlJc w:val="left"/>
      <w:pPr>
        <w:ind w:left="8572" w:hanging="222"/>
      </w:pPr>
      <w:rPr>
        <w:rFonts w:hint="default"/>
        <w:lang w:val="tr-TR" w:eastAsia="tr-TR" w:bidi="tr-TR"/>
      </w:rPr>
    </w:lvl>
    <w:lvl w:ilvl="7" w:tplc="A33486BA">
      <w:numFmt w:val="bullet"/>
      <w:lvlText w:val="•"/>
      <w:lvlJc w:val="left"/>
      <w:pPr>
        <w:ind w:left="9934" w:hanging="222"/>
      </w:pPr>
      <w:rPr>
        <w:rFonts w:hint="default"/>
        <w:lang w:val="tr-TR" w:eastAsia="tr-TR" w:bidi="tr-TR"/>
      </w:rPr>
    </w:lvl>
    <w:lvl w:ilvl="8" w:tplc="FBA20DA0">
      <w:numFmt w:val="bullet"/>
      <w:lvlText w:val="•"/>
      <w:lvlJc w:val="left"/>
      <w:pPr>
        <w:ind w:left="11296" w:hanging="22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6"/>
    <w:rsid w:val="00AC7346"/>
    <w:rsid w:val="00C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07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07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2219-YDDSA YILLIK ÇALIŞMA PLANI-2008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2219-YDDSA YILLIK ÇALIŞMA PLANI-2008</dc:title>
  <dc:creator>burcin.alparslan</dc:creator>
  <cp:lastModifiedBy>User</cp:lastModifiedBy>
  <cp:revision>2</cp:revision>
  <dcterms:created xsi:type="dcterms:W3CDTF">2018-01-28T11:00:00Z</dcterms:created>
  <dcterms:modified xsi:type="dcterms:W3CDTF">2018-01-28T11:00:00Z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2018-01-28T00:00:00Z</vt:filetime>
  </property>
</Properties>
</file>